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ED7F" w14:textId="4ACE12F2" w:rsidR="006C1C57" w:rsidRPr="001D5F37" w:rsidRDefault="006C1C57" w:rsidP="006C1C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3B6D">
        <w:rPr>
          <w:rFonts w:ascii="Arial" w:hAnsi="Arial" w:cs="Arial"/>
          <w:b/>
          <w:bCs/>
          <w:sz w:val="24"/>
          <w:szCs w:val="24"/>
          <w:u w:val="dotted"/>
        </w:rPr>
        <w:t>‘Σχέδιο Χορηγιών για τη Δημιουργία και Εμπλουτισμό Εγκαταστάσεων και Υπηρεσιών Τουρισμού Υγείας, Ευεξίας, Αποκατάστασης, Προσβασιμότητας και Αυτόνομης Υποβοηθούμενης Διαβίωσης σε Ξενοδοχεία και Τουριστικά Καταλύματα με στόχο την Προσέλκυση</w:t>
      </w:r>
      <w:r w:rsidRPr="001D5F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3B6D">
        <w:rPr>
          <w:rFonts w:ascii="Arial" w:hAnsi="Arial" w:cs="Arial"/>
          <w:b/>
          <w:bCs/>
          <w:sz w:val="24"/>
          <w:szCs w:val="24"/>
          <w:u w:val="dotted"/>
        </w:rPr>
        <w:t>Τουρισμού Υγείας και Ευεξίας’</w:t>
      </w:r>
    </w:p>
    <w:p w14:paraId="2C9342D6" w14:textId="77777777" w:rsidR="00AC4184" w:rsidRDefault="00AC4184" w:rsidP="0001707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C3C98F" w14:textId="0875DC5B" w:rsidR="006C1C57" w:rsidRPr="0001707C" w:rsidRDefault="0001707C" w:rsidP="0001707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707C">
        <w:rPr>
          <w:rFonts w:ascii="Arial" w:hAnsi="Arial" w:cs="Arial"/>
          <w:b/>
          <w:bCs/>
          <w:sz w:val="24"/>
          <w:szCs w:val="24"/>
          <w:u w:val="single"/>
        </w:rPr>
        <w:t>ΣΥΧΝΕΣ ΕΡΩΤΗΣΕΙΣ</w:t>
      </w:r>
    </w:p>
    <w:p w14:paraId="0B3222BD" w14:textId="77777777" w:rsidR="0001707C" w:rsidRDefault="0001707C" w:rsidP="000170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91BA9B" w14:textId="2B9413AE" w:rsidR="009D4429" w:rsidRPr="00DD0060" w:rsidRDefault="009D4429" w:rsidP="001149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 xml:space="preserve">ώτηση </w:t>
      </w:r>
      <w:r w:rsidR="00DD0060" w:rsidRPr="00DD0060">
        <w:rPr>
          <w:rFonts w:ascii="Arial" w:hAnsi="Arial" w:cs="Arial"/>
          <w:b/>
          <w:bCs/>
          <w:sz w:val="24"/>
          <w:szCs w:val="24"/>
        </w:rPr>
        <w:t>1</w:t>
      </w:r>
      <w:r w:rsidRPr="00DD0060">
        <w:rPr>
          <w:rFonts w:ascii="Arial" w:hAnsi="Arial" w:cs="Arial"/>
          <w:b/>
          <w:bCs/>
          <w:sz w:val="24"/>
          <w:szCs w:val="24"/>
        </w:rPr>
        <w:t>: Σε όποιο από τους δύο Κανονισμούς επιλέξουμε για να υποβάλουμε την Αίτηση μας, θα καλύπτονται όλες οι κατηγορίες επιλέξιμων δαπανών;</w:t>
      </w:r>
    </w:p>
    <w:p w14:paraId="044341A2" w14:textId="462CA9E2" w:rsidR="009D4429" w:rsidRDefault="009D4429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Ναι τόσο για τις ενισχύσεις βάσει του Κανονισμού για τις ενισχύσεις ήσσονος σημασίας «</w:t>
      </w:r>
      <w:r w:rsidRPr="00114984">
        <w:rPr>
          <w:rFonts w:ascii="Arial" w:hAnsi="Arial" w:cs="Arial"/>
          <w:sz w:val="24"/>
          <w:szCs w:val="24"/>
          <w:lang w:val="en-US"/>
        </w:rPr>
        <w:t>De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Pr="00114984">
        <w:rPr>
          <w:rFonts w:ascii="Arial" w:hAnsi="Arial" w:cs="Arial"/>
          <w:sz w:val="24"/>
          <w:szCs w:val="24"/>
          <w:lang w:val="en-US"/>
        </w:rPr>
        <w:t>Minimis</w:t>
      </w:r>
      <w:r w:rsidRPr="00114984">
        <w:rPr>
          <w:rFonts w:ascii="Arial" w:hAnsi="Arial" w:cs="Arial"/>
          <w:sz w:val="24"/>
          <w:szCs w:val="24"/>
        </w:rPr>
        <w:t>» όσο και για τις ενισχύσεις βάσει του Γενικού Κανονισμού Απαλλαγής κατά Κατηγορία «ΓΚΑΚ» καλύπτονται όλες οι κατηγορίες δαπανών ΚΕΔ1, ΚΕΔ2, ΚΕΔ3, ΚΕΔ4.</w:t>
      </w:r>
    </w:p>
    <w:p w14:paraId="2FFF8255" w14:textId="77777777" w:rsidR="006645DA" w:rsidRPr="00114984" w:rsidRDefault="006645DA" w:rsidP="00114984">
      <w:pPr>
        <w:jc w:val="both"/>
        <w:rPr>
          <w:rFonts w:ascii="Arial" w:hAnsi="Arial" w:cs="Arial"/>
          <w:sz w:val="24"/>
          <w:szCs w:val="24"/>
        </w:rPr>
      </w:pPr>
    </w:p>
    <w:p w14:paraId="3D71C890" w14:textId="1BDFA621" w:rsidR="00B40248" w:rsidRPr="00DD0060" w:rsidRDefault="009D4429" w:rsidP="001149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 xml:space="preserve">ώτηση </w:t>
      </w:r>
      <w:r w:rsidR="00DD0060" w:rsidRPr="00DD0060">
        <w:rPr>
          <w:rFonts w:ascii="Arial" w:hAnsi="Arial" w:cs="Arial"/>
          <w:b/>
          <w:bCs/>
          <w:sz w:val="24"/>
          <w:szCs w:val="24"/>
        </w:rPr>
        <w:t>2</w:t>
      </w:r>
      <w:r w:rsidRPr="00DD0060">
        <w:rPr>
          <w:rFonts w:ascii="Arial" w:hAnsi="Arial" w:cs="Arial"/>
          <w:b/>
          <w:bCs/>
          <w:sz w:val="24"/>
          <w:szCs w:val="24"/>
        </w:rPr>
        <w:t xml:space="preserve">:  </w:t>
      </w:r>
      <w:r w:rsidR="008B6A75" w:rsidRPr="00DD0060">
        <w:rPr>
          <w:rFonts w:ascii="Arial" w:hAnsi="Arial" w:cs="Arial"/>
          <w:b/>
          <w:bCs/>
          <w:sz w:val="24"/>
          <w:szCs w:val="24"/>
        </w:rPr>
        <w:t xml:space="preserve">Το κόστος των εμπειρογνώμων </w:t>
      </w:r>
      <w:r w:rsidR="006B0AC7">
        <w:rPr>
          <w:rFonts w:ascii="Arial" w:hAnsi="Arial" w:cs="Arial"/>
          <w:b/>
          <w:bCs/>
          <w:sz w:val="24"/>
          <w:szCs w:val="24"/>
        </w:rPr>
        <w:t xml:space="preserve">(ΚΕΔ 4) </w:t>
      </w:r>
      <w:r w:rsidR="008B6A75" w:rsidRPr="00DD0060">
        <w:rPr>
          <w:rFonts w:ascii="Arial" w:hAnsi="Arial" w:cs="Arial"/>
          <w:b/>
          <w:bCs/>
          <w:sz w:val="24"/>
          <w:szCs w:val="24"/>
        </w:rPr>
        <w:t>καλύπτεται και στους δύο Κανονισμούς; Αν ναι σε ποιο ποσοστό;</w:t>
      </w:r>
    </w:p>
    <w:p w14:paraId="4F03DAAA" w14:textId="492661CE" w:rsidR="008B6A75" w:rsidRDefault="008B6A75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="00064787" w:rsidRPr="00064787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6B0AC7" w:rsidRPr="006B0AC7">
        <w:rPr>
          <w:rFonts w:ascii="Arial" w:hAnsi="Arial" w:cs="Arial"/>
          <w:sz w:val="24"/>
          <w:szCs w:val="24"/>
        </w:rPr>
        <w:t xml:space="preserve">Στον κανονισμό «De </w:t>
      </w:r>
      <w:proofErr w:type="spellStart"/>
      <w:r w:rsidR="006B0AC7" w:rsidRPr="006B0AC7">
        <w:rPr>
          <w:rFonts w:ascii="Arial" w:hAnsi="Arial" w:cs="Arial"/>
          <w:sz w:val="24"/>
          <w:szCs w:val="24"/>
        </w:rPr>
        <w:t>Minimis</w:t>
      </w:r>
      <w:proofErr w:type="spellEnd"/>
      <w:r w:rsidR="006B0AC7" w:rsidRPr="006B0AC7">
        <w:rPr>
          <w:rFonts w:ascii="Arial" w:hAnsi="Arial" w:cs="Arial"/>
          <w:sz w:val="24"/>
          <w:szCs w:val="24"/>
        </w:rPr>
        <w:t>» το μέγιστο ύψος επιχορήγησης είναι το 5% ως προς τη συνολική προτεινόμενη επένδυση (δηλαδή του αθροίσματος ΚΕΔ.1+ΚΕΔ.2+ΚΕΔ.3) Στον «ΓΚΑΚ» υπολογίζεται στο 50% της συνολικής δαπάνης των επιλέξιμων παρεμβάσεων χωρίς το ΦΠΑ. Διευκρινίζεται ότι το ύψος των επιλέξιμων δαπανών αυτής της Κατηγορίας Δαπάνης δεν δύναται να ξεπερνά το 5% ως προς τη συνολική προτεινόμενη επένδυση (δηλαδή ΚΕΔ.4 = μέχρι 5% του αθροίσματος ΚΕΔ.1+ΚΕΔ.2+ΚΕΔ.3)</w:t>
      </w:r>
      <w:r w:rsidR="00A46A03" w:rsidRPr="00114984">
        <w:rPr>
          <w:rFonts w:ascii="Arial" w:hAnsi="Arial" w:cs="Arial"/>
          <w:sz w:val="24"/>
          <w:szCs w:val="24"/>
        </w:rPr>
        <w:t xml:space="preserve"> </w:t>
      </w:r>
    </w:p>
    <w:p w14:paraId="1B0F1FE9" w14:textId="77777777" w:rsidR="006B0AC7" w:rsidRDefault="006B0AC7" w:rsidP="001149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561882" w14:textId="6082F573" w:rsidR="007357D9" w:rsidRPr="00114984" w:rsidRDefault="007357D9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 xml:space="preserve">ώτηση </w:t>
      </w:r>
      <w:r w:rsidR="00DD0060" w:rsidRPr="00DD0060">
        <w:rPr>
          <w:rFonts w:ascii="Arial" w:hAnsi="Arial" w:cs="Arial"/>
          <w:b/>
          <w:bCs/>
          <w:sz w:val="24"/>
          <w:szCs w:val="24"/>
        </w:rPr>
        <w:t>3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Υπάρχει η δυνατότητα προκαταβολής; Αν ναι υπό ποιες προϋποθέσεις;</w:t>
      </w:r>
    </w:p>
    <w:p w14:paraId="34B70ADC" w14:textId="224A7907" w:rsidR="007357D9" w:rsidRDefault="007357D9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Ναι, υπάρχει η δυνατότητα προκαταβολής χωρίς την υποχρέωση υποβολής τραπεζικής εγγύησης και καλύπτει μέχρι 20% της εγκεκριμένης δημόσιας ενίσχυσης με ανώτατο όριο τις €60.000. Για την πληρωμή της προκαταβολής δεν είναι απαραίτητη η διενέργεια δαπανών. Επιπρόσθετα υπάρχει δυνατότητα </w:t>
      </w:r>
      <w:r w:rsidR="009067D8" w:rsidRPr="00114984">
        <w:rPr>
          <w:rFonts w:ascii="Arial" w:hAnsi="Arial" w:cs="Arial"/>
          <w:sz w:val="24"/>
          <w:szCs w:val="24"/>
        </w:rPr>
        <w:t xml:space="preserve">μιας ενδιάμεσης δόσης χορηγίας, </w:t>
      </w:r>
      <w:proofErr w:type="spellStart"/>
      <w:r w:rsidR="009067D8" w:rsidRPr="00114984">
        <w:rPr>
          <w:rFonts w:ascii="Arial" w:hAnsi="Arial" w:cs="Arial"/>
          <w:sz w:val="24"/>
          <w:szCs w:val="24"/>
        </w:rPr>
        <w:t>αφαιρούμενης</w:t>
      </w:r>
      <w:proofErr w:type="spellEnd"/>
      <w:r w:rsidR="009067D8" w:rsidRPr="00114984">
        <w:rPr>
          <w:rFonts w:ascii="Arial" w:hAnsi="Arial" w:cs="Arial"/>
          <w:sz w:val="24"/>
          <w:szCs w:val="24"/>
        </w:rPr>
        <w:t xml:space="preserve"> τυχόν προκαταβολής, επί του 60% του συνολικού, υπολογιζόμενου επιλέξιμου κόστους της επένδυσης μετά από σχετική έκθεση επαλήθευσης από λειτουργό του Υφυπουργείου. </w:t>
      </w:r>
    </w:p>
    <w:p w14:paraId="4515DBEA" w14:textId="77777777" w:rsidR="006645DA" w:rsidRDefault="006645DA" w:rsidP="00114984">
      <w:pPr>
        <w:jc w:val="both"/>
        <w:rPr>
          <w:rFonts w:ascii="Arial" w:hAnsi="Arial" w:cs="Arial"/>
          <w:sz w:val="24"/>
          <w:szCs w:val="24"/>
        </w:rPr>
      </w:pPr>
    </w:p>
    <w:p w14:paraId="12A1F195" w14:textId="77777777" w:rsidR="006C1C57" w:rsidRPr="00114984" w:rsidRDefault="006C1C57" w:rsidP="00114984">
      <w:pPr>
        <w:jc w:val="both"/>
        <w:rPr>
          <w:rFonts w:ascii="Arial" w:hAnsi="Arial" w:cs="Arial"/>
          <w:sz w:val="24"/>
          <w:szCs w:val="24"/>
        </w:rPr>
      </w:pPr>
    </w:p>
    <w:p w14:paraId="5F129F8B" w14:textId="6DAE693C" w:rsidR="002D2079" w:rsidRPr="00114984" w:rsidRDefault="002D2079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>ώτηση 4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Πότε </w:t>
      </w:r>
      <w:r w:rsidR="00081AE9" w:rsidRPr="00114984">
        <w:rPr>
          <w:rFonts w:ascii="Arial" w:hAnsi="Arial" w:cs="Arial"/>
          <w:sz w:val="24"/>
          <w:szCs w:val="24"/>
        </w:rPr>
        <w:t>μπορώ</w:t>
      </w:r>
      <w:r w:rsidRPr="00114984">
        <w:rPr>
          <w:rFonts w:ascii="Arial" w:hAnsi="Arial" w:cs="Arial"/>
          <w:sz w:val="24"/>
          <w:szCs w:val="24"/>
        </w:rPr>
        <w:t xml:space="preserve"> να ξεκινήσω να πραγματοποιώ τις δαπάνες;</w:t>
      </w:r>
    </w:p>
    <w:p w14:paraId="14A87E63" w14:textId="16045298" w:rsidR="004510B0" w:rsidRPr="00114984" w:rsidRDefault="002D2079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4510B0" w:rsidRPr="00114984">
        <w:rPr>
          <w:rFonts w:ascii="Arial" w:hAnsi="Arial" w:cs="Arial"/>
          <w:sz w:val="24"/>
          <w:szCs w:val="24"/>
        </w:rPr>
        <w:t>Στις περιπτώσεις Αιτήσεων στο πλαίσιο του Κανονισμού «</w:t>
      </w:r>
      <w:r w:rsidR="004510B0" w:rsidRPr="00114984">
        <w:rPr>
          <w:rFonts w:ascii="Arial" w:hAnsi="Arial" w:cs="Arial"/>
          <w:sz w:val="24"/>
          <w:szCs w:val="24"/>
          <w:lang w:val="en-US"/>
        </w:rPr>
        <w:t>De</w:t>
      </w:r>
      <w:r w:rsidR="004510B0" w:rsidRPr="00114984">
        <w:rPr>
          <w:rFonts w:ascii="Arial" w:hAnsi="Arial" w:cs="Arial"/>
          <w:sz w:val="24"/>
          <w:szCs w:val="24"/>
        </w:rPr>
        <w:t xml:space="preserve"> </w:t>
      </w:r>
      <w:r w:rsidR="004510B0" w:rsidRPr="00114984">
        <w:rPr>
          <w:rFonts w:ascii="Arial" w:hAnsi="Arial" w:cs="Arial"/>
          <w:sz w:val="24"/>
          <w:szCs w:val="24"/>
          <w:lang w:val="en-US"/>
        </w:rPr>
        <w:t>Minimis</w:t>
      </w:r>
      <w:r w:rsidR="004510B0" w:rsidRPr="00114984">
        <w:rPr>
          <w:rFonts w:ascii="Arial" w:hAnsi="Arial" w:cs="Arial"/>
          <w:sz w:val="24"/>
          <w:szCs w:val="24"/>
        </w:rPr>
        <w:t xml:space="preserve">» </w:t>
      </w:r>
      <w:r w:rsidR="00854EBD" w:rsidRPr="00114984">
        <w:rPr>
          <w:rFonts w:ascii="Arial" w:hAnsi="Arial" w:cs="Arial"/>
          <w:sz w:val="24"/>
          <w:szCs w:val="24"/>
        </w:rPr>
        <w:t xml:space="preserve">επιτρέπεται </w:t>
      </w:r>
      <w:r w:rsidR="004510B0" w:rsidRPr="00114984">
        <w:rPr>
          <w:rFonts w:ascii="Arial" w:hAnsi="Arial" w:cs="Arial"/>
          <w:sz w:val="24"/>
          <w:szCs w:val="24"/>
        </w:rPr>
        <w:t xml:space="preserve">μετά την Αίτηση και πριν την </w:t>
      </w:r>
      <w:r w:rsidR="00081AE9" w:rsidRPr="00114984">
        <w:rPr>
          <w:rFonts w:ascii="Arial" w:hAnsi="Arial" w:cs="Arial"/>
          <w:sz w:val="24"/>
          <w:szCs w:val="24"/>
        </w:rPr>
        <w:t>επιθεώρηση</w:t>
      </w:r>
      <w:r w:rsidR="004510B0" w:rsidRPr="00114984">
        <w:rPr>
          <w:rFonts w:ascii="Arial" w:hAnsi="Arial" w:cs="Arial"/>
          <w:sz w:val="24"/>
          <w:szCs w:val="24"/>
        </w:rPr>
        <w:t xml:space="preserve"> από λειτουργό του Υφυπουργείου </w:t>
      </w:r>
      <w:r w:rsidR="004510B0" w:rsidRPr="00114984">
        <w:rPr>
          <w:rFonts w:ascii="Arial" w:hAnsi="Arial" w:cs="Arial"/>
          <w:b/>
          <w:bCs/>
          <w:sz w:val="24"/>
          <w:szCs w:val="24"/>
          <w:u w:val="single"/>
        </w:rPr>
        <w:t>ΟΜΩΣ</w:t>
      </w:r>
      <w:r w:rsidR="004510B0" w:rsidRPr="00114984">
        <w:rPr>
          <w:rFonts w:ascii="Arial" w:hAnsi="Arial" w:cs="Arial"/>
          <w:sz w:val="24"/>
          <w:szCs w:val="24"/>
        </w:rPr>
        <w:t xml:space="preserve"> η πραγματοποίηση δαπανών πριν την έκδοση της εγκριτικής απόφασης γίνεται με αποκλειστική ευθύνη του </w:t>
      </w:r>
      <w:proofErr w:type="spellStart"/>
      <w:r w:rsidR="004510B0" w:rsidRPr="00114984">
        <w:rPr>
          <w:rFonts w:ascii="Arial" w:hAnsi="Arial" w:cs="Arial"/>
          <w:sz w:val="24"/>
          <w:szCs w:val="24"/>
        </w:rPr>
        <w:t>αιτητή</w:t>
      </w:r>
      <w:proofErr w:type="spellEnd"/>
      <w:r w:rsidR="004510B0" w:rsidRPr="00114984">
        <w:rPr>
          <w:rFonts w:ascii="Arial" w:hAnsi="Arial" w:cs="Arial"/>
          <w:sz w:val="24"/>
          <w:szCs w:val="24"/>
        </w:rPr>
        <w:t xml:space="preserve"> και δεν δεσμεύει την απόφαση του Υφυπουργείου.  </w:t>
      </w:r>
    </w:p>
    <w:p w14:paraId="00C92AA4" w14:textId="4F677D7A" w:rsidR="002D2079" w:rsidRPr="00114984" w:rsidRDefault="004510B0" w:rsidP="00114984">
      <w:pPr>
        <w:jc w:val="both"/>
        <w:rPr>
          <w:rFonts w:ascii="Arial" w:hAnsi="Arial" w:cs="Arial"/>
          <w:sz w:val="24"/>
          <w:szCs w:val="24"/>
        </w:rPr>
      </w:pPr>
      <w:r w:rsidRPr="00114984">
        <w:rPr>
          <w:rFonts w:ascii="Arial" w:hAnsi="Arial" w:cs="Arial"/>
          <w:sz w:val="24"/>
          <w:szCs w:val="24"/>
        </w:rPr>
        <w:t>Σ</w:t>
      </w:r>
      <w:r w:rsidR="002D2079" w:rsidRPr="00114984">
        <w:rPr>
          <w:rFonts w:ascii="Arial" w:hAnsi="Arial" w:cs="Arial"/>
          <w:sz w:val="24"/>
          <w:szCs w:val="24"/>
        </w:rPr>
        <w:t xml:space="preserve">τις περιπτώσεις Αιτήσεων στο πλαίσιο του </w:t>
      </w:r>
      <w:r w:rsidRPr="00114984">
        <w:rPr>
          <w:rFonts w:ascii="Arial" w:hAnsi="Arial" w:cs="Arial"/>
          <w:sz w:val="24"/>
          <w:szCs w:val="24"/>
        </w:rPr>
        <w:t xml:space="preserve">Κανονισμού </w:t>
      </w:r>
      <w:r w:rsidR="002D2079" w:rsidRPr="00114984">
        <w:rPr>
          <w:rFonts w:ascii="Arial" w:hAnsi="Arial" w:cs="Arial"/>
          <w:sz w:val="24"/>
          <w:szCs w:val="24"/>
        </w:rPr>
        <w:t xml:space="preserve">«ΓΚΑΚ» </w:t>
      </w:r>
      <w:r w:rsidR="002D2079" w:rsidRPr="00114984">
        <w:rPr>
          <w:rFonts w:ascii="Arial" w:hAnsi="Arial" w:cs="Arial"/>
          <w:b/>
          <w:bCs/>
          <w:sz w:val="24"/>
          <w:szCs w:val="24"/>
          <w:u w:val="single"/>
        </w:rPr>
        <w:t xml:space="preserve">ΔΕΝ </w:t>
      </w:r>
      <w:r w:rsidR="002D2079" w:rsidRPr="00114984">
        <w:rPr>
          <w:rFonts w:ascii="Arial" w:hAnsi="Arial" w:cs="Arial"/>
          <w:sz w:val="24"/>
          <w:szCs w:val="24"/>
        </w:rPr>
        <w:t>επιτρέπεται η έναρξη εργασιών πριν από την πραγματοποίηση της επιτόπιας επιθεώρησης από λειτουργό του Υφυπουργείου. Σε τέτοια περίπτωση η Αίτηση θα απορρίπτεται.</w:t>
      </w:r>
    </w:p>
    <w:p w14:paraId="2AA9FC95" w14:textId="77777777" w:rsidR="006C1C57" w:rsidRDefault="006C1C57" w:rsidP="0011498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858CE6" w14:textId="69BD9FD7" w:rsidR="00B950BB" w:rsidRPr="00114984" w:rsidRDefault="00B950BB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>ώτηση</w:t>
      </w:r>
      <w:r w:rsidR="00DD0060" w:rsidRPr="00DD0060">
        <w:rPr>
          <w:rFonts w:ascii="Arial" w:hAnsi="Arial" w:cs="Arial"/>
          <w:b/>
          <w:bCs/>
          <w:sz w:val="24"/>
          <w:szCs w:val="24"/>
        </w:rPr>
        <w:t>.5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Σε ποιους </w:t>
      </w:r>
      <w:r w:rsidR="00081AE9" w:rsidRPr="00114984">
        <w:rPr>
          <w:rFonts w:ascii="Arial" w:hAnsi="Arial" w:cs="Arial"/>
          <w:sz w:val="24"/>
          <w:szCs w:val="24"/>
        </w:rPr>
        <w:t>χώρους</w:t>
      </w:r>
      <w:r w:rsidRPr="00114984">
        <w:rPr>
          <w:rFonts w:ascii="Arial" w:hAnsi="Arial" w:cs="Arial"/>
          <w:sz w:val="24"/>
          <w:szCs w:val="24"/>
        </w:rPr>
        <w:t xml:space="preserve"> του ξενοδοχείου ή τουριστικού </w:t>
      </w:r>
      <w:r w:rsidR="00081AE9" w:rsidRPr="00114984">
        <w:rPr>
          <w:rFonts w:ascii="Arial" w:hAnsi="Arial" w:cs="Arial"/>
          <w:sz w:val="24"/>
          <w:szCs w:val="24"/>
        </w:rPr>
        <w:t>καταλύματος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081AE9" w:rsidRPr="00114984">
        <w:rPr>
          <w:rFonts w:ascii="Arial" w:hAnsi="Arial" w:cs="Arial"/>
          <w:sz w:val="24"/>
          <w:szCs w:val="24"/>
        </w:rPr>
        <w:t>έχω</w:t>
      </w:r>
      <w:r w:rsidRPr="00114984">
        <w:rPr>
          <w:rFonts w:ascii="Arial" w:hAnsi="Arial" w:cs="Arial"/>
          <w:sz w:val="24"/>
          <w:szCs w:val="24"/>
        </w:rPr>
        <w:t xml:space="preserve"> το </w:t>
      </w:r>
      <w:r w:rsidR="00081AE9" w:rsidRPr="00114984">
        <w:rPr>
          <w:rFonts w:ascii="Arial" w:hAnsi="Arial" w:cs="Arial"/>
          <w:sz w:val="24"/>
          <w:szCs w:val="24"/>
        </w:rPr>
        <w:t>δικαίωμα</w:t>
      </w:r>
      <w:r w:rsidRPr="00114984">
        <w:rPr>
          <w:rFonts w:ascii="Arial" w:hAnsi="Arial" w:cs="Arial"/>
          <w:sz w:val="24"/>
          <w:szCs w:val="24"/>
        </w:rPr>
        <w:t xml:space="preserve"> να πραγματοποιήσω τις δαπάνες;</w:t>
      </w:r>
    </w:p>
    <w:p w14:paraId="16B664E2" w14:textId="0885E4FB" w:rsidR="00B950BB" w:rsidRPr="00114984" w:rsidRDefault="00B950BB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Οι δαπάνες θα </w:t>
      </w:r>
      <w:r w:rsidR="00081AE9" w:rsidRPr="00114984">
        <w:rPr>
          <w:rFonts w:ascii="Arial" w:hAnsi="Arial" w:cs="Arial"/>
          <w:sz w:val="24"/>
          <w:szCs w:val="24"/>
        </w:rPr>
        <w:t>πρέπει</w:t>
      </w:r>
      <w:r w:rsidRPr="00114984">
        <w:rPr>
          <w:rFonts w:ascii="Arial" w:hAnsi="Arial" w:cs="Arial"/>
          <w:sz w:val="24"/>
          <w:szCs w:val="24"/>
        </w:rPr>
        <w:t xml:space="preserve"> να πραγματοποιηθούν μόνο στους εγκεκριμένους χώρους του ξενοδοχείου ή τουριστικού </w:t>
      </w:r>
      <w:r w:rsidR="00081AE9" w:rsidRPr="00114984">
        <w:rPr>
          <w:rFonts w:ascii="Arial" w:hAnsi="Arial" w:cs="Arial"/>
          <w:sz w:val="24"/>
          <w:szCs w:val="24"/>
        </w:rPr>
        <w:t>καταλύματος</w:t>
      </w:r>
      <w:r w:rsidRPr="00114984">
        <w:rPr>
          <w:rFonts w:ascii="Arial" w:hAnsi="Arial" w:cs="Arial"/>
          <w:sz w:val="24"/>
          <w:szCs w:val="24"/>
        </w:rPr>
        <w:t xml:space="preserve">, όπως </w:t>
      </w:r>
      <w:r w:rsidR="00081AE9" w:rsidRPr="00114984">
        <w:rPr>
          <w:rFonts w:ascii="Arial" w:hAnsi="Arial" w:cs="Arial"/>
          <w:sz w:val="24"/>
          <w:szCs w:val="24"/>
        </w:rPr>
        <w:t>έχουν</w:t>
      </w:r>
      <w:r w:rsidRPr="00114984">
        <w:rPr>
          <w:rFonts w:ascii="Arial" w:hAnsi="Arial" w:cs="Arial"/>
          <w:sz w:val="24"/>
          <w:szCs w:val="24"/>
        </w:rPr>
        <w:t xml:space="preserve"> κατατεθεί στο Υφυπουργείο με τα σχέδια στην άδεια οικοδομής</w:t>
      </w:r>
      <w:r w:rsidR="00133A37" w:rsidRPr="00114984">
        <w:rPr>
          <w:rFonts w:ascii="Arial" w:hAnsi="Arial" w:cs="Arial"/>
          <w:sz w:val="24"/>
          <w:szCs w:val="24"/>
        </w:rPr>
        <w:t xml:space="preserve">. Όπου επιβάλλεται όμως η εξασφάλιση νέας πολεοδομικής άδειας και/ή άδειας οικοδομής θα </w:t>
      </w:r>
      <w:r w:rsidR="00081AE9" w:rsidRPr="00114984">
        <w:rPr>
          <w:rFonts w:ascii="Arial" w:hAnsi="Arial" w:cs="Arial"/>
          <w:sz w:val="24"/>
          <w:szCs w:val="24"/>
        </w:rPr>
        <w:t>πρέπει</w:t>
      </w:r>
      <w:r w:rsidR="00133A37" w:rsidRPr="00114984">
        <w:rPr>
          <w:rFonts w:ascii="Arial" w:hAnsi="Arial" w:cs="Arial"/>
          <w:sz w:val="24"/>
          <w:szCs w:val="24"/>
        </w:rPr>
        <w:t xml:space="preserve"> να εξασφαλιστούν πριν την καταβολή της χορηγίας. </w:t>
      </w:r>
    </w:p>
    <w:p w14:paraId="2A685CE0" w14:textId="77777777" w:rsidR="00854EBD" w:rsidRPr="00114984" w:rsidRDefault="00854EBD" w:rsidP="00114984">
      <w:pPr>
        <w:jc w:val="both"/>
        <w:rPr>
          <w:rFonts w:ascii="Arial" w:hAnsi="Arial" w:cs="Arial"/>
          <w:sz w:val="24"/>
          <w:szCs w:val="24"/>
        </w:rPr>
      </w:pPr>
    </w:p>
    <w:p w14:paraId="5FBC41B6" w14:textId="7047BBBB" w:rsidR="00133A37" w:rsidRPr="00114984" w:rsidRDefault="00133A37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 xml:space="preserve">ώτηση </w:t>
      </w:r>
      <w:r w:rsidR="00DD0060" w:rsidRPr="00DD0060">
        <w:rPr>
          <w:rFonts w:ascii="Arial" w:hAnsi="Arial" w:cs="Arial"/>
          <w:b/>
          <w:bCs/>
          <w:sz w:val="24"/>
          <w:szCs w:val="24"/>
        </w:rPr>
        <w:t>6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DD0060" w:rsidRPr="00DD0060">
        <w:rPr>
          <w:rFonts w:ascii="Arial" w:hAnsi="Arial" w:cs="Arial"/>
          <w:sz w:val="24"/>
          <w:szCs w:val="24"/>
        </w:rPr>
        <w:t xml:space="preserve"> </w:t>
      </w:r>
      <w:r w:rsidR="00B70D1C" w:rsidRPr="00114984">
        <w:rPr>
          <w:rFonts w:ascii="Arial" w:hAnsi="Arial" w:cs="Arial"/>
          <w:sz w:val="24"/>
          <w:szCs w:val="24"/>
        </w:rPr>
        <w:t xml:space="preserve">Μέχρι πότε </w:t>
      </w:r>
      <w:r w:rsidR="00081AE9" w:rsidRPr="00114984">
        <w:rPr>
          <w:rFonts w:ascii="Arial" w:hAnsi="Arial" w:cs="Arial"/>
          <w:sz w:val="24"/>
          <w:szCs w:val="24"/>
        </w:rPr>
        <w:t>πρέπει</w:t>
      </w:r>
      <w:r w:rsidR="00B70D1C" w:rsidRPr="00114984">
        <w:rPr>
          <w:rFonts w:ascii="Arial" w:hAnsi="Arial" w:cs="Arial"/>
          <w:sz w:val="24"/>
          <w:szCs w:val="24"/>
        </w:rPr>
        <w:t xml:space="preserve"> να ολοκληρωθούν οι δαπάνες στο έργο;</w:t>
      </w:r>
    </w:p>
    <w:p w14:paraId="2DDA6423" w14:textId="0732FB46" w:rsidR="00B70D1C" w:rsidRDefault="00B70D1C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081AE9" w:rsidRPr="00114984">
        <w:rPr>
          <w:rFonts w:ascii="Arial" w:hAnsi="Arial" w:cs="Arial"/>
          <w:sz w:val="24"/>
          <w:szCs w:val="24"/>
        </w:rPr>
        <w:t>Μέχρι</w:t>
      </w:r>
      <w:r w:rsidRPr="00114984">
        <w:rPr>
          <w:rFonts w:ascii="Arial" w:hAnsi="Arial" w:cs="Arial"/>
          <w:sz w:val="24"/>
          <w:szCs w:val="24"/>
        </w:rPr>
        <w:t xml:space="preserve"> τις 31 Μαρτίου 2025 θα </w:t>
      </w:r>
      <w:r w:rsidR="00081AE9" w:rsidRPr="00114984">
        <w:rPr>
          <w:rFonts w:ascii="Arial" w:hAnsi="Arial" w:cs="Arial"/>
          <w:sz w:val="24"/>
          <w:szCs w:val="24"/>
        </w:rPr>
        <w:t>πρέπει</w:t>
      </w:r>
      <w:r w:rsidRPr="00114984">
        <w:rPr>
          <w:rFonts w:ascii="Arial" w:hAnsi="Arial" w:cs="Arial"/>
          <w:sz w:val="24"/>
          <w:szCs w:val="24"/>
        </w:rPr>
        <w:t xml:space="preserve"> να ολοκληρωθούν. Αν υπάρξει </w:t>
      </w:r>
      <w:r w:rsidR="00081AE9" w:rsidRPr="00114984">
        <w:rPr>
          <w:rFonts w:ascii="Arial" w:hAnsi="Arial" w:cs="Arial"/>
          <w:sz w:val="24"/>
          <w:szCs w:val="24"/>
        </w:rPr>
        <w:t>παράταση</w:t>
      </w:r>
      <w:r w:rsidRPr="00114984">
        <w:rPr>
          <w:rFonts w:ascii="Arial" w:hAnsi="Arial" w:cs="Arial"/>
          <w:sz w:val="24"/>
          <w:szCs w:val="24"/>
        </w:rPr>
        <w:t xml:space="preserve"> θα εκδοθεί ανακοίνωση από το Υφυπουργείο. </w:t>
      </w:r>
    </w:p>
    <w:p w14:paraId="0C7C47D2" w14:textId="77777777" w:rsidR="006645DA" w:rsidRPr="00114984" w:rsidRDefault="006645DA" w:rsidP="00114984">
      <w:pPr>
        <w:jc w:val="both"/>
        <w:rPr>
          <w:rFonts w:ascii="Arial" w:hAnsi="Arial" w:cs="Arial"/>
          <w:sz w:val="24"/>
          <w:szCs w:val="24"/>
        </w:rPr>
      </w:pPr>
    </w:p>
    <w:p w14:paraId="5D44670C" w14:textId="029711DE" w:rsidR="00D72A03" w:rsidRPr="00114984" w:rsidRDefault="00D72A03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Ερ</w:t>
      </w:r>
      <w:r w:rsidR="00064787">
        <w:rPr>
          <w:rFonts w:ascii="Arial" w:hAnsi="Arial" w:cs="Arial"/>
          <w:b/>
          <w:bCs/>
          <w:sz w:val="24"/>
          <w:szCs w:val="24"/>
        </w:rPr>
        <w:t xml:space="preserve">ώτηση </w:t>
      </w:r>
      <w:r w:rsidR="00DD0060" w:rsidRPr="00DD0060">
        <w:rPr>
          <w:rFonts w:ascii="Arial" w:hAnsi="Arial" w:cs="Arial"/>
          <w:b/>
          <w:bCs/>
          <w:sz w:val="24"/>
          <w:szCs w:val="24"/>
        </w:rPr>
        <w:t>7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DD0060" w:rsidRPr="00DD0060">
        <w:rPr>
          <w:rFonts w:ascii="Arial" w:hAnsi="Arial" w:cs="Arial"/>
          <w:sz w:val="24"/>
          <w:szCs w:val="24"/>
        </w:rPr>
        <w:t xml:space="preserve"> </w:t>
      </w:r>
      <w:r w:rsidRPr="00114984">
        <w:rPr>
          <w:rFonts w:ascii="Arial" w:hAnsi="Arial" w:cs="Arial"/>
          <w:sz w:val="24"/>
          <w:szCs w:val="24"/>
        </w:rPr>
        <w:t xml:space="preserve">Πως </w:t>
      </w:r>
      <w:r w:rsidR="00081AE9" w:rsidRPr="00114984">
        <w:rPr>
          <w:rFonts w:ascii="Arial" w:hAnsi="Arial" w:cs="Arial"/>
          <w:sz w:val="24"/>
          <w:szCs w:val="24"/>
        </w:rPr>
        <w:t>μπορώ</w:t>
      </w:r>
      <w:r w:rsidRPr="00114984">
        <w:rPr>
          <w:rFonts w:ascii="Arial" w:hAnsi="Arial" w:cs="Arial"/>
          <w:sz w:val="24"/>
          <w:szCs w:val="24"/>
        </w:rPr>
        <w:t xml:space="preserve"> να γνωρίζω αν οι παρεμβάσεις που θα πραγματοποιήσω θα εγκριθούν ως ολοκληρωμένες με ολιστική προσέγγιση;</w:t>
      </w:r>
    </w:p>
    <w:p w14:paraId="04CA8472" w14:textId="3495E848" w:rsidR="00D72A03" w:rsidRDefault="00D72A03" w:rsidP="00114984">
      <w:pPr>
        <w:jc w:val="both"/>
        <w:rPr>
          <w:rFonts w:ascii="Arial" w:hAnsi="Arial" w:cs="Arial"/>
          <w:sz w:val="24"/>
          <w:szCs w:val="24"/>
        </w:rPr>
      </w:pPr>
      <w:r w:rsidRPr="00DD0060">
        <w:rPr>
          <w:rFonts w:ascii="Arial" w:hAnsi="Arial" w:cs="Arial"/>
          <w:b/>
          <w:bCs/>
          <w:sz w:val="24"/>
          <w:szCs w:val="24"/>
        </w:rPr>
        <w:t>Απ</w:t>
      </w:r>
      <w:r w:rsidR="00064787">
        <w:rPr>
          <w:rFonts w:ascii="Arial" w:hAnsi="Arial" w:cs="Arial"/>
          <w:b/>
          <w:bCs/>
          <w:sz w:val="24"/>
          <w:szCs w:val="24"/>
        </w:rPr>
        <w:t>άντηση</w:t>
      </w:r>
      <w:r w:rsidRPr="00DD0060">
        <w:rPr>
          <w:rFonts w:ascii="Arial" w:hAnsi="Arial" w:cs="Arial"/>
          <w:b/>
          <w:bCs/>
          <w:sz w:val="24"/>
          <w:szCs w:val="24"/>
        </w:rPr>
        <w:t>:</w:t>
      </w:r>
      <w:r w:rsidRPr="00114984">
        <w:rPr>
          <w:rFonts w:ascii="Arial" w:hAnsi="Arial" w:cs="Arial"/>
          <w:sz w:val="24"/>
          <w:szCs w:val="24"/>
        </w:rPr>
        <w:t xml:space="preserve"> </w:t>
      </w:r>
      <w:r w:rsidR="00854EBD" w:rsidRPr="00114984">
        <w:rPr>
          <w:rFonts w:ascii="Arial" w:hAnsi="Arial" w:cs="Arial"/>
          <w:sz w:val="24"/>
          <w:szCs w:val="24"/>
        </w:rPr>
        <w:t>Ό</w:t>
      </w:r>
      <w:r w:rsidR="00534469" w:rsidRPr="00114984">
        <w:rPr>
          <w:rFonts w:ascii="Arial" w:hAnsi="Arial" w:cs="Arial"/>
          <w:sz w:val="24"/>
          <w:szCs w:val="24"/>
        </w:rPr>
        <w:t xml:space="preserve">πως αναφέρεται στον Οδηγό Εφαρμογής του </w:t>
      </w:r>
      <w:r w:rsidR="00081AE9" w:rsidRPr="00114984">
        <w:rPr>
          <w:rFonts w:ascii="Arial" w:hAnsi="Arial" w:cs="Arial"/>
          <w:sz w:val="24"/>
          <w:szCs w:val="24"/>
        </w:rPr>
        <w:t>Σχεδίου</w:t>
      </w:r>
      <w:r w:rsidR="00534469" w:rsidRPr="00114984">
        <w:rPr>
          <w:rFonts w:ascii="Arial" w:hAnsi="Arial" w:cs="Arial"/>
          <w:sz w:val="24"/>
          <w:szCs w:val="24"/>
        </w:rPr>
        <w:t xml:space="preserve"> </w:t>
      </w:r>
      <w:r w:rsidR="00534469" w:rsidRPr="00114984">
        <w:rPr>
          <w:rFonts w:ascii="Arial" w:hAnsi="Arial" w:cs="Arial"/>
          <w:b/>
          <w:bCs/>
          <w:sz w:val="24"/>
          <w:szCs w:val="24"/>
          <w:u w:val="single"/>
        </w:rPr>
        <w:t xml:space="preserve">ΔΕΝ </w:t>
      </w:r>
      <w:r w:rsidR="00081AE9" w:rsidRPr="00114984">
        <w:rPr>
          <w:rFonts w:ascii="Arial" w:hAnsi="Arial" w:cs="Arial"/>
          <w:sz w:val="24"/>
          <w:szCs w:val="24"/>
        </w:rPr>
        <w:t>πρέπει</w:t>
      </w:r>
      <w:r w:rsidR="00534469" w:rsidRPr="00114984">
        <w:rPr>
          <w:rFonts w:ascii="Arial" w:hAnsi="Arial" w:cs="Arial"/>
          <w:sz w:val="24"/>
          <w:szCs w:val="24"/>
        </w:rPr>
        <w:t xml:space="preserve"> οι παρεμβάσεις να είναι </w:t>
      </w:r>
      <w:r w:rsidR="00081AE9" w:rsidRPr="00114984">
        <w:rPr>
          <w:rFonts w:ascii="Arial" w:hAnsi="Arial" w:cs="Arial"/>
          <w:sz w:val="24"/>
          <w:szCs w:val="24"/>
        </w:rPr>
        <w:t>μεμονωμένες</w:t>
      </w:r>
      <w:r w:rsidR="00534469" w:rsidRPr="00114984">
        <w:rPr>
          <w:rFonts w:ascii="Arial" w:hAnsi="Arial" w:cs="Arial"/>
          <w:sz w:val="24"/>
          <w:szCs w:val="24"/>
        </w:rPr>
        <w:t xml:space="preserve"> και για να διευκρινιστεί ξεκάθαρα τι </w:t>
      </w:r>
      <w:r w:rsidR="00081AE9" w:rsidRPr="00114984">
        <w:rPr>
          <w:rFonts w:ascii="Arial" w:hAnsi="Arial" w:cs="Arial"/>
          <w:sz w:val="24"/>
          <w:szCs w:val="24"/>
        </w:rPr>
        <w:t>αναγνωρίζεται</w:t>
      </w:r>
      <w:r w:rsidR="00534469" w:rsidRPr="00114984">
        <w:rPr>
          <w:rFonts w:ascii="Arial" w:hAnsi="Arial" w:cs="Arial"/>
          <w:sz w:val="24"/>
          <w:szCs w:val="24"/>
        </w:rPr>
        <w:t xml:space="preserve"> ως ολοκληρωμένη </w:t>
      </w:r>
      <w:r w:rsidR="00081AE9" w:rsidRPr="00114984">
        <w:rPr>
          <w:rFonts w:ascii="Arial" w:hAnsi="Arial" w:cs="Arial"/>
          <w:sz w:val="24"/>
          <w:szCs w:val="24"/>
        </w:rPr>
        <w:t>παρέμβαση</w:t>
      </w:r>
      <w:r w:rsidR="00534469" w:rsidRPr="00114984">
        <w:rPr>
          <w:rFonts w:ascii="Arial" w:hAnsi="Arial" w:cs="Arial"/>
          <w:sz w:val="24"/>
          <w:szCs w:val="24"/>
        </w:rPr>
        <w:t xml:space="preserve"> με ολιστική προσέγγιση υπάρχουν </w:t>
      </w:r>
      <w:r w:rsidR="00081AE9" w:rsidRPr="00114984">
        <w:rPr>
          <w:rFonts w:ascii="Arial" w:hAnsi="Arial" w:cs="Arial"/>
          <w:sz w:val="24"/>
          <w:szCs w:val="24"/>
        </w:rPr>
        <w:t>πάρα</w:t>
      </w:r>
      <w:r w:rsidR="00534469" w:rsidRPr="00114984">
        <w:rPr>
          <w:rFonts w:ascii="Arial" w:hAnsi="Arial" w:cs="Arial"/>
          <w:sz w:val="24"/>
          <w:szCs w:val="24"/>
        </w:rPr>
        <w:t xml:space="preserve"> πολλά λεπτομερή παραδείγματα των διάφορων Πτυχών του Σχεδίου (Υγεία, Ευεξία, Αποκατάσταση, Προσβασιμότητα και Αυτόνομη Υποβοηθούμενη Διαβίωση)</w:t>
      </w:r>
      <w:r w:rsidR="00D160D3" w:rsidRPr="00114984">
        <w:rPr>
          <w:rFonts w:ascii="Arial" w:hAnsi="Arial" w:cs="Arial"/>
          <w:sz w:val="24"/>
          <w:szCs w:val="24"/>
        </w:rPr>
        <w:t xml:space="preserve">. Πέραν </w:t>
      </w:r>
      <w:r w:rsidR="00937F0E" w:rsidRPr="00114984">
        <w:rPr>
          <w:rFonts w:ascii="Arial" w:hAnsi="Arial" w:cs="Arial"/>
          <w:sz w:val="24"/>
          <w:szCs w:val="24"/>
        </w:rPr>
        <w:t xml:space="preserve">αυτής της λεπτομερούς περιγραφής, </w:t>
      </w:r>
      <w:r w:rsidR="00D160D3" w:rsidRPr="00114984">
        <w:rPr>
          <w:rFonts w:ascii="Arial" w:hAnsi="Arial" w:cs="Arial"/>
          <w:sz w:val="24"/>
          <w:szCs w:val="24"/>
        </w:rPr>
        <w:t>η ενδεχόμενη συνεργασία σας με εξειδικευμένους σύμβουλους/</w:t>
      </w:r>
      <w:r w:rsidR="00081AE9" w:rsidRPr="00114984">
        <w:rPr>
          <w:rFonts w:ascii="Arial" w:hAnsi="Arial" w:cs="Arial"/>
          <w:sz w:val="24"/>
          <w:szCs w:val="24"/>
        </w:rPr>
        <w:t>εμπειρογνώμονες</w:t>
      </w:r>
      <w:r w:rsidR="00D160D3" w:rsidRPr="00114984">
        <w:rPr>
          <w:rFonts w:ascii="Arial" w:hAnsi="Arial" w:cs="Arial"/>
          <w:sz w:val="24"/>
          <w:szCs w:val="24"/>
        </w:rPr>
        <w:t xml:space="preserve"> (το κόστος των οποίων επιχορηγείται με συγκεκριμένο ποσοστό) θα βοηθήσει πολύ την αίτηση σας στο να ανταποκριθεί στη συγκεκριμένη απαίτηση του Σχεδίου. </w:t>
      </w:r>
    </w:p>
    <w:p w14:paraId="3172390B" w14:textId="77777777" w:rsidR="006C1C57" w:rsidRDefault="006C1C57" w:rsidP="006B0A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2BC77E3" w14:textId="1A925022" w:rsidR="006B0AC7" w:rsidRPr="006B0AC7" w:rsidRDefault="006B0AC7" w:rsidP="006B0AC7">
      <w:pPr>
        <w:jc w:val="both"/>
        <w:rPr>
          <w:rFonts w:ascii="Arial" w:hAnsi="Arial" w:cs="Arial"/>
          <w:sz w:val="24"/>
          <w:szCs w:val="24"/>
        </w:rPr>
      </w:pPr>
      <w:r w:rsidRPr="006B0AC7">
        <w:rPr>
          <w:rFonts w:ascii="Arial" w:hAnsi="Arial" w:cs="Arial"/>
          <w:b/>
          <w:bCs/>
          <w:sz w:val="24"/>
          <w:szCs w:val="24"/>
        </w:rPr>
        <w:t>Ερώτηση 8:</w:t>
      </w:r>
      <w:r w:rsidRPr="006B0AC7">
        <w:rPr>
          <w:rFonts w:ascii="Arial" w:hAnsi="Arial" w:cs="Arial"/>
          <w:sz w:val="24"/>
          <w:szCs w:val="24"/>
        </w:rPr>
        <w:t xml:space="preserve"> Μπορώ να συμβληθώ με οποιοδήποτε προμηθευτή/</w:t>
      </w:r>
      <w:proofErr w:type="spellStart"/>
      <w:r w:rsidRPr="006B0AC7">
        <w:rPr>
          <w:rFonts w:ascii="Arial" w:hAnsi="Arial" w:cs="Arial"/>
          <w:sz w:val="24"/>
          <w:szCs w:val="24"/>
        </w:rPr>
        <w:t>πάροχο</w:t>
      </w:r>
      <w:proofErr w:type="spellEnd"/>
      <w:r w:rsidRPr="006B0AC7">
        <w:rPr>
          <w:rFonts w:ascii="Arial" w:hAnsi="Arial" w:cs="Arial"/>
          <w:sz w:val="24"/>
          <w:szCs w:val="24"/>
        </w:rPr>
        <w:t xml:space="preserve"> υπηρεσιών </w:t>
      </w:r>
      <w:r w:rsidR="00BE486D">
        <w:rPr>
          <w:rFonts w:ascii="Arial" w:hAnsi="Arial" w:cs="Arial"/>
          <w:sz w:val="24"/>
          <w:szCs w:val="24"/>
        </w:rPr>
        <w:t xml:space="preserve">ή/και </w:t>
      </w:r>
      <w:r w:rsidRPr="006B0AC7">
        <w:rPr>
          <w:rFonts w:ascii="Arial" w:hAnsi="Arial" w:cs="Arial"/>
          <w:sz w:val="24"/>
          <w:szCs w:val="24"/>
        </w:rPr>
        <w:t>εξοπλισμού για το έργο;</w:t>
      </w:r>
    </w:p>
    <w:p w14:paraId="535012B6" w14:textId="41C56B2F" w:rsidR="006B0AC7" w:rsidRPr="006B0AC7" w:rsidRDefault="006B0AC7" w:rsidP="006B0AC7">
      <w:pPr>
        <w:jc w:val="both"/>
        <w:rPr>
          <w:rFonts w:ascii="Arial" w:hAnsi="Arial" w:cs="Arial"/>
          <w:sz w:val="24"/>
          <w:szCs w:val="24"/>
        </w:rPr>
      </w:pPr>
      <w:r w:rsidRPr="006B0AC7">
        <w:rPr>
          <w:rFonts w:ascii="Arial" w:hAnsi="Arial" w:cs="Arial"/>
          <w:b/>
          <w:bCs/>
          <w:sz w:val="24"/>
          <w:szCs w:val="24"/>
        </w:rPr>
        <w:t>Απάντηση:</w:t>
      </w:r>
      <w:r w:rsidRPr="006B0AC7">
        <w:rPr>
          <w:rFonts w:ascii="Arial" w:hAnsi="Arial" w:cs="Arial"/>
          <w:sz w:val="24"/>
          <w:szCs w:val="24"/>
        </w:rPr>
        <w:t xml:space="preserve"> </w:t>
      </w:r>
      <w:r w:rsidR="00BE486D">
        <w:rPr>
          <w:rFonts w:ascii="Arial" w:hAnsi="Arial" w:cs="Arial"/>
          <w:sz w:val="24"/>
          <w:szCs w:val="24"/>
        </w:rPr>
        <w:t xml:space="preserve"> </w:t>
      </w:r>
      <w:r w:rsidRPr="006B0AC7">
        <w:rPr>
          <w:rFonts w:ascii="Arial" w:hAnsi="Arial" w:cs="Arial"/>
          <w:sz w:val="24"/>
          <w:szCs w:val="24"/>
        </w:rPr>
        <w:t>Αν ο  προμηθευτή</w:t>
      </w:r>
      <w:r w:rsidR="00BE486D">
        <w:rPr>
          <w:rFonts w:ascii="Arial" w:hAnsi="Arial" w:cs="Arial"/>
          <w:sz w:val="24"/>
          <w:szCs w:val="24"/>
        </w:rPr>
        <w:t>ς</w:t>
      </w:r>
      <w:r w:rsidRPr="006B0AC7">
        <w:rPr>
          <w:rFonts w:ascii="Arial" w:hAnsi="Arial" w:cs="Arial"/>
          <w:sz w:val="24"/>
          <w:szCs w:val="24"/>
        </w:rPr>
        <w:t>/</w:t>
      </w:r>
      <w:proofErr w:type="spellStart"/>
      <w:r w:rsidRPr="006B0AC7">
        <w:rPr>
          <w:rFonts w:ascii="Arial" w:hAnsi="Arial" w:cs="Arial"/>
          <w:sz w:val="24"/>
          <w:szCs w:val="24"/>
        </w:rPr>
        <w:t>πάροχος</w:t>
      </w:r>
      <w:proofErr w:type="spellEnd"/>
      <w:r w:rsidRPr="006B0AC7">
        <w:rPr>
          <w:rFonts w:ascii="Arial" w:hAnsi="Arial" w:cs="Arial"/>
          <w:sz w:val="24"/>
          <w:szCs w:val="24"/>
        </w:rPr>
        <w:t xml:space="preserve"> είναι Κυπριακή επιχείρηση ΠΡΕΠΕΙ να είναι εγγεγραμμένη στο ΦΠΑ.</w:t>
      </w:r>
      <w:r w:rsidR="00BE486D">
        <w:rPr>
          <w:rFonts w:ascii="Arial" w:hAnsi="Arial" w:cs="Arial"/>
          <w:sz w:val="24"/>
          <w:szCs w:val="24"/>
        </w:rPr>
        <w:t xml:space="preserve"> </w:t>
      </w:r>
      <w:r w:rsidR="004D3B6D">
        <w:rPr>
          <w:rFonts w:ascii="Arial" w:hAnsi="Arial" w:cs="Arial"/>
          <w:sz w:val="24"/>
          <w:szCs w:val="24"/>
        </w:rPr>
        <w:t xml:space="preserve"> </w:t>
      </w:r>
      <w:r w:rsidRPr="006B0AC7">
        <w:rPr>
          <w:rFonts w:ascii="Arial" w:hAnsi="Arial" w:cs="Arial"/>
          <w:sz w:val="24"/>
          <w:szCs w:val="24"/>
        </w:rPr>
        <w:t>Αν είναι επιχείρηση</w:t>
      </w:r>
      <w:r w:rsidR="00BC650A">
        <w:rPr>
          <w:rFonts w:ascii="Arial" w:hAnsi="Arial" w:cs="Arial"/>
          <w:sz w:val="24"/>
          <w:szCs w:val="24"/>
        </w:rPr>
        <w:t xml:space="preserve"> είναι εγγεγραμμένη</w:t>
      </w:r>
      <w:r w:rsidRPr="006B0AC7">
        <w:rPr>
          <w:rFonts w:ascii="Arial" w:hAnsi="Arial" w:cs="Arial"/>
          <w:sz w:val="24"/>
          <w:szCs w:val="24"/>
        </w:rPr>
        <w:t xml:space="preserve"> εκτός Κύπρου</w:t>
      </w:r>
      <w:r w:rsidR="00BC650A">
        <w:rPr>
          <w:rFonts w:ascii="Arial" w:hAnsi="Arial" w:cs="Arial"/>
          <w:sz w:val="24"/>
          <w:szCs w:val="24"/>
        </w:rPr>
        <w:t xml:space="preserve">, </w:t>
      </w:r>
      <w:r w:rsidRPr="006B0AC7">
        <w:rPr>
          <w:rFonts w:ascii="Arial" w:hAnsi="Arial" w:cs="Arial"/>
          <w:sz w:val="24"/>
          <w:szCs w:val="24"/>
        </w:rPr>
        <w:t xml:space="preserve">δεν υπάρχει αυτή η υποχρέωση. </w:t>
      </w:r>
    </w:p>
    <w:p w14:paraId="43459078" w14:textId="77777777" w:rsidR="006C1C57" w:rsidRDefault="006C1C57" w:rsidP="006B0AC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EAA263" w14:textId="2518F08F" w:rsidR="006B0AC7" w:rsidRPr="006B0AC7" w:rsidRDefault="006B0AC7" w:rsidP="006B0AC7">
      <w:pPr>
        <w:jc w:val="both"/>
        <w:rPr>
          <w:rFonts w:ascii="Arial" w:hAnsi="Arial" w:cs="Arial"/>
          <w:sz w:val="24"/>
          <w:szCs w:val="24"/>
        </w:rPr>
      </w:pPr>
      <w:r w:rsidRPr="006B0AC7">
        <w:rPr>
          <w:rFonts w:ascii="Arial" w:hAnsi="Arial" w:cs="Arial"/>
          <w:b/>
          <w:bCs/>
          <w:sz w:val="24"/>
          <w:szCs w:val="24"/>
        </w:rPr>
        <w:t>Ερώτηση 9:</w:t>
      </w:r>
      <w:r w:rsidRPr="006B0AC7">
        <w:rPr>
          <w:rFonts w:ascii="Arial" w:hAnsi="Arial" w:cs="Arial"/>
          <w:sz w:val="24"/>
          <w:szCs w:val="24"/>
        </w:rPr>
        <w:t xml:space="preserve"> Μπορώ να πραγματοποιήσω τις πληρωμές των τιμολογίων σε μετρητά ή </w:t>
      </w:r>
      <w:r w:rsidR="00BC650A">
        <w:rPr>
          <w:rFonts w:ascii="Arial" w:hAnsi="Arial" w:cs="Arial"/>
          <w:sz w:val="24"/>
          <w:szCs w:val="24"/>
        </w:rPr>
        <w:t xml:space="preserve">μέσω </w:t>
      </w:r>
      <w:r w:rsidRPr="006B0AC7">
        <w:rPr>
          <w:rFonts w:ascii="Arial" w:hAnsi="Arial" w:cs="Arial"/>
          <w:sz w:val="24"/>
          <w:szCs w:val="24"/>
        </w:rPr>
        <w:t>Πιστωτική</w:t>
      </w:r>
      <w:r w:rsidR="00BC650A">
        <w:rPr>
          <w:rFonts w:ascii="Arial" w:hAnsi="Arial" w:cs="Arial"/>
          <w:sz w:val="24"/>
          <w:szCs w:val="24"/>
        </w:rPr>
        <w:t>ς</w:t>
      </w:r>
      <w:r w:rsidRPr="006B0AC7">
        <w:rPr>
          <w:rFonts w:ascii="Arial" w:hAnsi="Arial" w:cs="Arial"/>
          <w:sz w:val="24"/>
          <w:szCs w:val="24"/>
        </w:rPr>
        <w:t xml:space="preserve"> κάρτα</w:t>
      </w:r>
      <w:r w:rsidR="00BC650A">
        <w:rPr>
          <w:rFonts w:ascii="Arial" w:hAnsi="Arial" w:cs="Arial"/>
          <w:sz w:val="24"/>
          <w:szCs w:val="24"/>
        </w:rPr>
        <w:t>ς</w:t>
      </w:r>
      <w:r w:rsidRPr="006B0AC7">
        <w:rPr>
          <w:rFonts w:ascii="Arial" w:hAnsi="Arial" w:cs="Arial"/>
          <w:sz w:val="24"/>
          <w:szCs w:val="24"/>
        </w:rPr>
        <w:t>;</w:t>
      </w:r>
    </w:p>
    <w:p w14:paraId="4FE7DB57" w14:textId="21D44CC5" w:rsidR="006B0AC7" w:rsidRDefault="006B0AC7" w:rsidP="006B0AC7">
      <w:pPr>
        <w:jc w:val="both"/>
        <w:rPr>
          <w:rFonts w:ascii="Arial" w:hAnsi="Arial" w:cs="Arial"/>
          <w:sz w:val="24"/>
          <w:szCs w:val="24"/>
        </w:rPr>
      </w:pPr>
      <w:r w:rsidRPr="006B0AC7">
        <w:rPr>
          <w:rFonts w:ascii="Arial" w:hAnsi="Arial" w:cs="Arial"/>
          <w:b/>
          <w:bCs/>
          <w:sz w:val="24"/>
          <w:szCs w:val="24"/>
        </w:rPr>
        <w:t>Απάντηση:</w:t>
      </w:r>
      <w:r w:rsidRPr="006B0AC7">
        <w:rPr>
          <w:rFonts w:ascii="Arial" w:hAnsi="Arial" w:cs="Arial"/>
          <w:sz w:val="24"/>
          <w:szCs w:val="24"/>
        </w:rPr>
        <w:t xml:space="preserve"> </w:t>
      </w:r>
      <w:r w:rsidR="00BC650A">
        <w:rPr>
          <w:rFonts w:ascii="Arial" w:hAnsi="Arial" w:cs="Arial"/>
          <w:sz w:val="24"/>
          <w:szCs w:val="24"/>
        </w:rPr>
        <w:t xml:space="preserve"> </w:t>
      </w:r>
      <w:r w:rsidRPr="006B0AC7">
        <w:rPr>
          <w:rFonts w:ascii="Arial" w:hAnsi="Arial" w:cs="Arial"/>
          <w:sz w:val="24"/>
          <w:szCs w:val="24"/>
        </w:rPr>
        <w:t>Δ</w:t>
      </w:r>
      <w:r w:rsidR="00813EA1">
        <w:rPr>
          <w:rFonts w:ascii="Arial" w:hAnsi="Arial" w:cs="Arial"/>
          <w:sz w:val="24"/>
          <w:szCs w:val="24"/>
        </w:rPr>
        <w:t>ΕΝ</w:t>
      </w:r>
      <w:r w:rsidRPr="006B0AC7">
        <w:rPr>
          <w:rFonts w:ascii="Arial" w:hAnsi="Arial" w:cs="Arial"/>
          <w:sz w:val="24"/>
          <w:szCs w:val="24"/>
        </w:rPr>
        <w:t xml:space="preserve"> επιτρέπεται η εξόφληση σε μετρητά, επιτρέπεται όμως </w:t>
      </w:r>
      <w:r w:rsidR="00813EA1">
        <w:rPr>
          <w:rFonts w:ascii="Arial" w:hAnsi="Arial" w:cs="Arial"/>
          <w:sz w:val="24"/>
          <w:szCs w:val="24"/>
        </w:rPr>
        <w:t xml:space="preserve">μέσω </w:t>
      </w:r>
      <w:r w:rsidRPr="006B0AC7">
        <w:rPr>
          <w:rFonts w:ascii="Arial" w:hAnsi="Arial" w:cs="Arial"/>
          <w:sz w:val="24"/>
          <w:szCs w:val="24"/>
        </w:rPr>
        <w:t>Πιστωτική</w:t>
      </w:r>
      <w:r w:rsidR="00813EA1">
        <w:rPr>
          <w:rFonts w:ascii="Arial" w:hAnsi="Arial" w:cs="Arial"/>
          <w:sz w:val="24"/>
          <w:szCs w:val="24"/>
        </w:rPr>
        <w:t>ς</w:t>
      </w:r>
      <w:r w:rsidRPr="006B0AC7">
        <w:rPr>
          <w:rFonts w:ascii="Arial" w:hAnsi="Arial" w:cs="Arial"/>
          <w:sz w:val="24"/>
          <w:szCs w:val="24"/>
        </w:rPr>
        <w:t xml:space="preserve"> Κάρτα</w:t>
      </w:r>
      <w:r w:rsidR="00813EA1">
        <w:rPr>
          <w:rFonts w:ascii="Arial" w:hAnsi="Arial" w:cs="Arial"/>
          <w:sz w:val="24"/>
          <w:szCs w:val="24"/>
        </w:rPr>
        <w:t>ς</w:t>
      </w:r>
      <w:r w:rsidRPr="006B0AC7">
        <w:rPr>
          <w:rFonts w:ascii="Arial" w:hAnsi="Arial" w:cs="Arial"/>
          <w:sz w:val="24"/>
          <w:szCs w:val="24"/>
        </w:rPr>
        <w:t xml:space="preserve"> του δικαιούχου.</w:t>
      </w:r>
    </w:p>
    <w:p w14:paraId="23088597" w14:textId="77777777" w:rsidR="006C1C57" w:rsidRDefault="006C1C57" w:rsidP="002015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0D7A7B" w14:textId="5EC4128D" w:rsidR="002015AC" w:rsidRDefault="002015AC" w:rsidP="002015AC">
      <w:pPr>
        <w:jc w:val="both"/>
        <w:rPr>
          <w:rFonts w:ascii="Arial" w:hAnsi="Arial" w:cs="Arial"/>
          <w:sz w:val="24"/>
          <w:szCs w:val="24"/>
        </w:rPr>
      </w:pPr>
      <w:r w:rsidRPr="002015AC">
        <w:rPr>
          <w:rFonts w:ascii="Arial" w:hAnsi="Arial" w:cs="Arial"/>
          <w:b/>
          <w:bCs/>
          <w:sz w:val="24"/>
          <w:szCs w:val="24"/>
        </w:rPr>
        <w:t xml:space="preserve">Ερώτηση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015AC">
        <w:rPr>
          <w:rFonts w:ascii="Arial" w:hAnsi="Arial" w:cs="Arial"/>
          <w:b/>
          <w:bCs/>
          <w:sz w:val="24"/>
          <w:szCs w:val="24"/>
        </w:rPr>
        <w:t>:</w:t>
      </w:r>
      <w:r w:rsidRPr="002015AC">
        <w:rPr>
          <w:rFonts w:ascii="Arial" w:hAnsi="Arial" w:cs="Arial"/>
          <w:sz w:val="24"/>
          <w:szCs w:val="24"/>
        </w:rPr>
        <w:t xml:space="preserve"> Πως μπορώ να μ</w:t>
      </w:r>
      <w:r>
        <w:rPr>
          <w:rFonts w:ascii="Arial" w:hAnsi="Arial" w:cs="Arial"/>
          <w:sz w:val="24"/>
          <w:szCs w:val="24"/>
        </w:rPr>
        <w:t>άθω σε ποιο ποσοστό επιχορήγησης περιλαμβάνεται η περιοχή του ξενοδοχείου ή τουριστικού καταλύματος μου;</w:t>
      </w:r>
    </w:p>
    <w:p w14:paraId="7A23E731" w14:textId="6B318B7C" w:rsidR="002015AC" w:rsidRDefault="002015AC" w:rsidP="002015AC">
      <w:pPr>
        <w:jc w:val="both"/>
        <w:rPr>
          <w:rFonts w:ascii="Arial" w:hAnsi="Arial" w:cs="Arial"/>
          <w:sz w:val="24"/>
          <w:szCs w:val="24"/>
        </w:rPr>
      </w:pPr>
      <w:r w:rsidRPr="002015AC">
        <w:rPr>
          <w:rFonts w:ascii="Arial" w:hAnsi="Arial" w:cs="Arial"/>
          <w:b/>
          <w:bCs/>
          <w:sz w:val="24"/>
          <w:szCs w:val="24"/>
        </w:rPr>
        <w:t>Απάντηση:</w:t>
      </w:r>
      <w:r w:rsidRPr="00201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Υπάρχουν σε κατηγορίες οι γεωγραφικές περιοχές που καθορίζουν το ποσοστό επιχορήγησης στο Παράρτημα 1</w:t>
      </w:r>
      <w:r w:rsidR="00BC6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που είναι δημοσιευμένο στην ιστοσελίδα του Υφυπουργείου μαζί με τα άλλα Έντυπα του Σχεδίου. </w:t>
      </w:r>
    </w:p>
    <w:p w14:paraId="4F5E6636" w14:textId="4347CE06" w:rsidR="005841EE" w:rsidRPr="00AC4184" w:rsidRDefault="005841EE" w:rsidP="002015AC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C4184">
        <w:rPr>
          <w:rFonts w:ascii="Arial" w:hAnsi="Arial" w:cs="Arial"/>
          <w:i/>
          <w:iCs/>
          <w:sz w:val="20"/>
          <w:szCs w:val="20"/>
          <w:lang w:val="en-US"/>
        </w:rPr>
        <w:t>17.01.2024</w:t>
      </w:r>
    </w:p>
    <w:sectPr w:rsidR="005841EE" w:rsidRPr="00AC4184" w:rsidSect="00756A4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9"/>
    <w:rsid w:val="0001707C"/>
    <w:rsid w:val="00064787"/>
    <w:rsid w:val="00067B9D"/>
    <w:rsid w:val="00081AE9"/>
    <w:rsid w:val="00114984"/>
    <w:rsid w:val="00133A37"/>
    <w:rsid w:val="002015AC"/>
    <w:rsid w:val="002D2079"/>
    <w:rsid w:val="004510B0"/>
    <w:rsid w:val="00464246"/>
    <w:rsid w:val="004D3B6D"/>
    <w:rsid w:val="004E4A5C"/>
    <w:rsid w:val="00534469"/>
    <w:rsid w:val="005841EE"/>
    <w:rsid w:val="005D2F1E"/>
    <w:rsid w:val="006645DA"/>
    <w:rsid w:val="006B0AC7"/>
    <w:rsid w:val="006C1C57"/>
    <w:rsid w:val="006F4E6B"/>
    <w:rsid w:val="007357D9"/>
    <w:rsid w:val="00756A43"/>
    <w:rsid w:val="007B1B66"/>
    <w:rsid w:val="00813EA1"/>
    <w:rsid w:val="00854EBD"/>
    <w:rsid w:val="008B6A75"/>
    <w:rsid w:val="008F08D4"/>
    <w:rsid w:val="009067D8"/>
    <w:rsid w:val="00936FBE"/>
    <w:rsid w:val="00937F0E"/>
    <w:rsid w:val="009D4429"/>
    <w:rsid w:val="00A46A03"/>
    <w:rsid w:val="00AC4184"/>
    <w:rsid w:val="00B40248"/>
    <w:rsid w:val="00B70D1C"/>
    <w:rsid w:val="00B936FE"/>
    <w:rsid w:val="00B950BB"/>
    <w:rsid w:val="00BC650A"/>
    <w:rsid w:val="00BE486D"/>
    <w:rsid w:val="00D160D3"/>
    <w:rsid w:val="00D17BB6"/>
    <w:rsid w:val="00D72A03"/>
    <w:rsid w:val="00DD0060"/>
    <w:rsid w:val="00E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7915"/>
  <w15:chartTrackingRefBased/>
  <w15:docId w15:val="{AA45BB59-921F-4B54-9376-A612845E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Pierides</dc:creator>
  <cp:keywords/>
  <dc:description/>
  <cp:lastModifiedBy>Antigoni Kapodistria</cp:lastModifiedBy>
  <cp:revision>14</cp:revision>
  <cp:lastPrinted>2024-01-16T12:08:00Z</cp:lastPrinted>
  <dcterms:created xsi:type="dcterms:W3CDTF">2024-01-17T11:12:00Z</dcterms:created>
  <dcterms:modified xsi:type="dcterms:W3CDTF">2024-01-19T10:53:00Z</dcterms:modified>
</cp:coreProperties>
</file>